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9" w:rsidRPr="00E73020" w:rsidRDefault="00E30B79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E73020">
        <w:rPr>
          <w:rStyle w:val="Siln"/>
          <w:rFonts w:asciiTheme="minorHAnsi" w:hAnsiTheme="minorHAnsi" w:cstheme="minorHAnsi"/>
          <w:color w:val="000000"/>
        </w:rPr>
        <w:t>Zasedání kolegia:  Evropská komise jmenuje 3 ředitele do svých generálních ředitelství pro hospodářské a finanční záležitosti a obchod</w:t>
      </w:r>
    </w:p>
    <w:p w:rsidR="00594C56" w:rsidRPr="00A90CCE" w:rsidRDefault="00594C56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 xml:space="preserve">           </w:t>
      </w:r>
      <w:bookmarkStart w:id="0" w:name="_GoBack"/>
      <w:r w:rsidRPr="00A90CCE">
        <w:rPr>
          <w:rStyle w:val="Siln"/>
          <w:rFonts w:asciiTheme="minorHAnsi" w:hAnsiTheme="minorHAnsi" w:cstheme="minorHAnsi"/>
          <w:b w:val="0"/>
          <w:color w:val="000000"/>
        </w:rPr>
        <w:t>E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vropská komise se </w:t>
      </w:r>
      <w:r w:rsidR="00E73020" w:rsidRPr="00A90CCE">
        <w:rPr>
          <w:rStyle w:val="Siln"/>
          <w:rFonts w:asciiTheme="minorHAnsi" w:hAnsiTheme="minorHAnsi" w:cstheme="minorHAnsi"/>
          <w:b w:val="0"/>
          <w:color w:val="000000"/>
        </w:rPr>
        <w:t>13. Listopadu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rozhodla jmenovat 3 ředitele ve svých generálních ředitelstvích pro hospodářské a finanční záležitosti a obchod.</w:t>
      </w:r>
    </w:p>
    <w:p w:rsidR="00594C56" w:rsidRPr="00A90CCE" w:rsidRDefault="00594C56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          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Ital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Massimo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Suardi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, italský státní příslušník, se stává generálním ředitel</w:t>
      </w:r>
      <w:r w:rsidRPr="00A90CCE">
        <w:rPr>
          <w:rStyle w:val="Siln"/>
          <w:rFonts w:asciiTheme="minorHAnsi" w:hAnsiTheme="minorHAnsi" w:cstheme="minorHAnsi"/>
          <w:b w:val="0"/>
          <w:color w:val="000000"/>
        </w:rPr>
        <w:t>em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pro hospodářské a finanční záležitosti (GŘ ECFIN) ředitelem „ekonomik členských států III“. Pan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Massimo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Suardi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vstoupil do Komise z Italské banky v roce 1996 a od té doby pracoval v oblasti hospodářské a finanční politiky. Nejprve se stal vedoucím oddělení v roce 2006 v GŘ ECFIN. Byl zástupcem vedoucího kabinetu dvou místopředsedů odpovědných za euro,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Olliho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Rehna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a naposledy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Valdise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Dombrovského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. Od června 2019 slouží jako vedoucí kabinetu místopředsedy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Dombrovskise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. </w:t>
      </w:r>
    </w:p>
    <w:p w:rsidR="00594C56" w:rsidRPr="00A90CCE" w:rsidRDefault="00594C56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         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Německý státní příslušník Reinhard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Felke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byl jmenován do funkce ředitele pro „ekonomiku členských států II“ v GŘ ECFIN. Pan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Felke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který strávil svou kariéru v oblasti hospodářské a finanční politiky, nastoupil do Komise z německé veřejné správy v roce 2000. Nejprve se stal vedoucím oddělení v roce 2008. </w:t>
      </w: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V letech 2012 až 2014 </w:t>
      </w:r>
      <w:proofErr w:type="gramStart"/>
      <w:r w:rsidRPr="00A90CCE">
        <w:rPr>
          <w:rStyle w:val="Siln"/>
          <w:rFonts w:asciiTheme="minorHAnsi" w:hAnsiTheme="minorHAnsi" w:cstheme="minorHAnsi"/>
          <w:b w:val="0"/>
          <w:color w:val="000000"/>
        </w:rPr>
        <w:t>pracoval</w:t>
      </w:r>
      <w:proofErr w:type="gramEnd"/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německém 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Spolkové </w:t>
      </w:r>
      <w:proofErr w:type="gram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ministerstvo</w:t>
      </w:r>
      <w:proofErr w:type="gram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financí jako ředitel „Evropské hospodářské a měnové unie“. Od roku 2014 je zástupcem vedoucího kabinetu komisaře Pierra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Moscoviciho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který má na starosti hospodářské a finanční záležitosti, daně a cla. </w:t>
      </w:r>
    </w:p>
    <w:p w:rsidR="00E30B79" w:rsidRPr="00A90CCE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        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Renate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Nikolay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německá státní příslušnice, se stala ředitelkou pro „Asii a Latinskou Ameriku“ v GŘ pro obchod. Paní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Nikolay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nastoupila do Komise z německé veřejné správy v roce 2003. V letech 2004 až 2009 byla členkou kabinetu dvou komisařů EU pro obchod, Petera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Mandelsona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a Catherine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Ashtonové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a poté pokračovala jako poradkyně Catherine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Ashtonové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v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 její </w:t>
      </w:r>
      <w:proofErr w:type="spellStart"/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roi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i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vysok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é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představitel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ky/)</w:t>
      </w:r>
      <w:proofErr w:type="spellStart"/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m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místopředsed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kyně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a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. V roce 2011 se stala vedoucí oddělení současného generálního ředitelství Komise pro spravedlnost a spotřebitele (GŘ JUST).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Nikolay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je v současné době vedoucí kabinetu komisařky Věry Jourové odpovědné za spravedlnost, spotřebitele a rovnost pohlaví. Datum účinnosti všech těchto jmenování bude stanoven později. </w:t>
      </w:r>
    </w:p>
    <w:p w:rsidR="00E73020" w:rsidRPr="00A90CCE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bookmarkEnd w:id="0"/>
    <w:p w:rsidR="00E30B79" w:rsidRPr="00E73020" w:rsidRDefault="00E30B79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E73020">
        <w:rPr>
          <w:rStyle w:val="Siln"/>
          <w:rFonts w:asciiTheme="minorHAnsi" w:hAnsiTheme="minorHAnsi" w:cstheme="minorHAnsi"/>
          <w:b w:val="0"/>
          <w:color w:val="000000"/>
        </w:rPr>
        <w:t>Zasedání kolega: Evropská komise jmenuje 3 hlavní poradce své právní služby a jejích generálních ředitelství pro komunikaci a pro hospodářské a finanční záležitosti</w:t>
      </w:r>
    </w:p>
    <w:p w:rsidR="00E73020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 xml:space="preserve">          </w:t>
      </w:r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Evropská komise se rozhodla </w:t>
      </w:r>
      <w:r>
        <w:rPr>
          <w:rStyle w:val="Siln"/>
          <w:rFonts w:asciiTheme="minorHAnsi" w:hAnsiTheme="minorHAnsi" w:cstheme="minorHAnsi"/>
          <w:color w:val="000000"/>
        </w:rPr>
        <w:t xml:space="preserve">13. listopadu </w:t>
      </w:r>
      <w:r w:rsidR="00E30B79" w:rsidRPr="00594C56">
        <w:rPr>
          <w:rStyle w:val="Siln"/>
          <w:rFonts w:asciiTheme="minorHAnsi" w:hAnsiTheme="minorHAnsi" w:cstheme="minorHAnsi"/>
          <w:color w:val="000000"/>
        </w:rPr>
        <w:t>jmenovat hlavního právního poradce ve své právní službě a dva hlavní poradce generálních ředitelství pro komunikaci a pro hospodářské a finanční záležitosti. B</w:t>
      </w:r>
    </w:p>
    <w:p w:rsidR="00E73020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 xml:space="preserve">          B</w:t>
      </w:r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ernhard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Schima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, rakouský státní příslušník, byl jmenován do funkce hlavního právního poradce „Evropské právo veřejné služby“ v právní službě. Pan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Schima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nastoupil do evropských institucí v roce 1995 a až do roku 2003 pracoval jako první v kabinetu soudce Petera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Janna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u Soudního dvora Evropské unie. V roce 2003 nastoupil do právní služby Komise. Od roku 2013 je právním poradcem v právní službě. Pan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Schima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je v současné době asistentem generálního ředitele právní služby. </w:t>
      </w:r>
    </w:p>
    <w:p w:rsidR="00E73020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 xml:space="preserve">          </w:t>
      </w:r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Pan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Telmo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Baltazar, portugalský státní příslušník, byl jmenován hlavním poradcem pro „firemní a politickou komunikaci“ na Generálním ředitelství pro komunikaci (GŘ COMM). Pan Baltazar je od roku 1995 úředníkem Komise a působí na různých pozicích, mimo jiné jako asistent generálního ředitele pro spravedlnost a vnitřní věci a poradce pro spravedlnost a vnitřní věci v delegaci EU ve Washingtonu DC a jako Vedoucí oddělení pro institucionální vztahy a komunikaci v generálním ředitelství pro hospodářské a finanční záležitosti (GŘ ECFIN). Pan Baltazar je v současné době hlavním politickým poradcem v kabinetu prezidenta Jean-Claude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Junckera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, kde mimo jiné poskytoval poradenství v </w:t>
      </w:r>
      <w:r w:rsidR="00E30B79" w:rsidRPr="00594C56">
        <w:rPr>
          <w:rStyle w:val="Siln"/>
          <w:rFonts w:asciiTheme="minorHAnsi" w:hAnsiTheme="minorHAnsi" w:cstheme="minorHAnsi"/>
          <w:color w:val="000000"/>
        </w:rPr>
        <w:lastRenderedPageBreak/>
        <w:t xml:space="preserve">otázkách energetické unie a opatření v oblasti změny klimatu a ve vztazích s Evropským parlamentem. </w:t>
      </w:r>
    </w:p>
    <w:p w:rsidR="00E30B79" w:rsidRPr="00594C56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 xml:space="preserve">          K</w:t>
      </w:r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omise se také rozhodla jmenovat pana Markuse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Schulteho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, německého státního příslušníka, do funkce hlavního poradce pro „víceletý finanční rámec, InvestEU a evropskou zelenou dohodu“ v GŘ ECFIN. Pan Schulte se </w:t>
      </w:r>
      <w:proofErr w:type="gramStart"/>
      <w:r w:rsidR="00E30B79" w:rsidRPr="00594C56">
        <w:rPr>
          <w:rStyle w:val="Siln"/>
          <w:rFonts w:asciiTheme="minorHAnsi" w:hAnsiTheme="minorHAnsi" w:cstheme="minorHAnsi"/>
          <w:color w:val="000000"/>
        </w:rPr>
        <w:t>připojil k Komisi</w:t>
      </w:r>
      <w:proofErr w:type="gram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z Mezinárodního měnového fondu v říjnu 2005, aby nejprve pracoval v oblasti podnikání a průmyslové politiky a poté v oblasti hospodářské a finanční politiky. V červenci 2013 nastoupil do kabinetu komisaře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Günthera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H.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Oettingera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, kde má v současné době na starosti jednání o příštím dlouhodobém rozpočtu EU.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Luc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Tholoniat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, francouzský státní příslušník, se v GŘ ECFIN stává hlavním poradcem pro „růstovou agendu a evropský semestr“. Pan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Tholoniat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nastoupil do Evropské komise v roce 2000 a od té doby pracoval na různých pozicích v oblasti hospodářské politiky a politiky zaměstnanosti. Byl asistentem generální 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tajemnce</w:t>
      </w:r>
      <w:proofErr w:type="spellEnd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 a Evropské komise paní </w:t>
      </w:r>
      <w:proofErr w:type="gramStart"/>
      <w:r w:rsidR="00E30B79" w:rsidRPr="00594C56">
        <w:rPr>
          <w:rStyle w:val="Siln"/>
          <w:rFonts w:asciiTheme="minorHAnsi" w:hAnsiTheme="minorHAnsi" w:cstheme="minorHAnsi"/>
          <w:color w:val="000000"/>
        </w:rPr>
        <w:t xml:space="preserve">Catherine </w:t>
      </w:r>
      <w:r w:rsidR="00E30B79" w:rsidRPr="00594C5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30B79" w:rsidRPr="00594C56">
        <w:rPr>
          <w:rFonts w:asciiTheme="minorHAnsi" w:hAnsiTheme="minorHAnsi" w:cstheme="minorHAnsi"/>
          <w:color w:val="000000"/>
        </w:rPr>
        <w:t>Day</w:t>
      </w:r>
      <w:proofErr w:type="spellEnd"/>
      <w:proofErr w:type="gramEnd"/>
      <w:r w:rsidR="00E30B79" w:rsidRPr="00594C56">
        <w:rPr>
          <w:rFonts w:asciiTheme="minorHAnsi" w:hAnsiTheme="minorHAnsi" w:cstheme="minorHAnsi"/>
          <w:color w:val="000000"/>
        </w:rPr>
        <w:t>, a</w:t>
      </w:r>
      <w:r w:rsidR="00E30B79" w:rsidRPr="00594C56">
        <w:rPr>
          <w:rFonts w:asciiTheme="minorHAnsi" w:hAnsiTheme="minorHAnsi" w:cstheme="minorHAnsi"/>
          <w:color w:val="000000"/>
        </w:rPr>
        <w:t xml:space="preserve"> je ekonomickým </w:t>
      </w:r>
      <w:proofErr w:type="spellStart"/>
      <w:r w:rsidR="00E30B79" w:rsidRPr="00594C56">
        <w:rPr>
          <w:rFonts w:asciiTheme="minorHAnsi" w:hAnsiTheme="minorHAnsi" w:cstheme="minorHAnsi"/>
          <w:color w:val="000000"/>
        </w:rPr>
        <w:t>poradem</w:t>
      </w:r>
      <w:proofErr w:type="spellEnd"/>
      <w:r w:rsidR="00E30B79" w:rsidRPr="00594C56">
        <w:rPr>
          <w:rFonts w:asciiTheme="minorHAnsi" w:hAnsiTheme="minorHAnsi" w:cstheme="minorHAnsi"/>
          <w:color w:val="000000"/>
        </w:rPr>
        <w:t xml:space="preserve"> předsedy EK </w:t>
      </w:r>
      <w:r w:rsidR="00E30B79" w:rsidRPr="00594C56">
        <w:rPr>
          <w:rFonts w:asciiTheme="minorHAnsi" w:hAnsiTheme="minorHAnsi" w:cstheme="minorHAnsi"/>
          <w:color w:val="000000"/>
        </w:rPr>
        <w:t xml:space="preserve"> Jean-Claude </w:t>
      </w:r>
      <w:proofErr w:type="spellStart"/>
      <w:r w:rsidR="00E30B79" w:rsidRPr="00594C56">
        <w:rPr>
          <w:rStyle w:val="Siln"/>
          <w:rFonts w:asciiTheme="minorHAnsi" w:hAnsiTheme="minorHAnsi" w:cstheme="minorHAnsi"/>
          <w:color w:val="000000"/>
        </w:rPr>
        <w:t>Juncker</w:t>
      </w:r>
      <w:r w:rsidR="00E30B79" w:rsidRPr="00594C56">
        <w:rPr>
          <w:rStyle w:val="Siln"/>
          <w:rFonts w:asciiTheme="minorHAnsi" w:hAnsiTheme="minorHAnsi" w:cstheme="minorHAnsi"/>
          <w:color w:val="000000"/>
        </w:rPr>
        <w:t>a</w:t>
      </w:r>
      <w:proofErr w:type="spellEnd"/>
      <w:r w:rsidR="00E30B79" w:rsidRPr="00594C56">
        <w:rPr>
          <w:rFonts w:asciiTheme="minorHAnsi" w:hAnsiTheme="minorHAnsi" w:cstheme="minorHAnsi"/>
          <w:color w:val="000000"/>
        </w:rPr>
        <w:t xml:space="preserve">. </w:t>
      </w:r>
      <w:r w:rsidR="00E30B79" w:rsidRPr="00594C56">
        <w:rPr>
          <w:rFonts w:asciiTheme="minorHAnsi" w:hAnsiTheme="minorHAnsi" w:cstheme="minorHAnsi"/>
          <w:color w:val="000000"/>
        </w:rPr>
        <w:t xml:space="preserve">Datum nabytí </w:t>
      </w:r>
      <w:proofErr w:type="spellStart"/>
      <w:r w:rsidR="00E30B79" w:rsidRPr="00594C56">
        <w:rPr>
          <w:rFonts w:asciiTheme="minorHAnsi" w:hAnsiTheme="minorHAnsi" w:cstheme="minorHAnsi"/>
          <w:color w:val="000000"/>
        </w:rPr>
        <w:t>účnnostivšech</w:t>
      </w:r>
      <w:proofErr w:type="spellEnd"/>
      <w:r w:rsidR="00E30B79" w:rsidRPr="00594C56">
        <w:rPr>
          <w:rFonts w:asciiTheme="minorHAnsi" w:hAnsiTheme="minorHAnsi" w:cstheme="minorHAnsi"/>
          <w:color w:val="000000"/>
        </w:rPr>
        <w:t xml:space="preserve"> jmenování bude stanoveno </w:t>
      </w:r>
      <w:proofErr w:type="spellStart"/>
      <w:r w:rsidR="00E30B79" w:rsidRPr="00594C56">
        <w:rPr>
          <w:rFonts w:asciiTheme="minorHAnsi" w:hAnsiTheme="minorHAnsi" w:cstheme="minorHAnsi"/>
          <w:color w:val="000000"/>
        </w:rPr>
        <w:t>pozdějí</w:t>
      </w:r>
      <w:proofErr w:type="spellEnd"/>
    </w:p>
    <w:p w:rsidR="00E30B79" w:rsidRPr="00594C56" w:rsidRDefault="00E30B79" w:rsidP="00594C56">
      <w:pPr>
        <w:pStyle w:val="Normlnweb"/>
        <w:jc w:val="both"/>
        <w:rPr>
          <w:rStyle w:val="Siln"/>
          <w:rFonts w:asciiTheme="minorHAnsi" w:hAnsiTheme="minorHAnsi" w:cstheme="minorHAnsi"/>
          <w:color w:val="000000"/>
        </w:rPr>
      </w:pPr>
      <w:r w:rsidRPr="00594C56">
        <w:rPr>
          <w:rStyle w:val="Siln"/>
          <w:rFonts w:asciiTheme="minorHAnsi" w:hAnsiTheme="minorHAnsi" w:cstheme="minorHAnsi"/>
          <w:color w:val="000000"/>
        </w:rPr>
        <w:t> </w:t>
      </w:r>
    </w:p>
    <w:sectPr w:rsidR="00E30B79" w:rsidRPr="0059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C"/>
    <w:rsid w:val="003448D2"/>
    <w:rsid w:val="003622AC"/>
    <w:rsid w:val="00594C56"/>
    <w:rsid w:val="00A81CA0"/>
    <w:rsid w:val="00A90CCE"/>
    <w:rsid w:val="00E30B79"/>
    <w:rsid w:val="00E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A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8D2"/>
    <w:rPr>
      <w:b/>
      <w:bCs/>
    </w:rPr>
  </w:style>
  <w:style w:type="character" w:styleId="Zvraznn">
    <w:name w:val="Emphasis"/>
    <w:basedOn w:val="Standardnpsmoodstavce"/>
    <w:uiPriority w:val="20"/>
    <w:qFormat/>
    <w:rsid w:val="003448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A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8D2"/>
    <w:rPr>
      <w:b/>
      <w:bCs/>
    </w:rPr>
  </w:style>
  <w:style w:type="character" w:styleId="Zvraznn">
    <w:name w:val="Emphasis"/>
    <w:basedOn w:val="Standardnpsmoodstavce"/>
    <w:uiPriority w:val="20"/>
    <w:qFormat/>
    <w:rsid w:val="0034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2019-11-13T10:50:00Z</dcterms:created>
  <dcterms:modified xsi:type="dcterms:W3CDTF">2019-11-13T13:50:00Z</dcterms:modified>
</cp:coreProperties>
</file>